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АДМИНИСТРАЦИЯ БЛАГОВЕЩЕНСКОГО СЕЛЬСОВЕТА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 РАЙОНА НОВОСИБИРСКОЙ ОБЛАСТИ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ПОСТАНОВЛЕНИЕ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B14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Новосибирской области на 2024 </w:t>
      </w: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 администрация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B1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«Муниципальные ведомости» и разместить на официальном сайте администрации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Благовещенского сельсовета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Новосибирской области</w:t>
      </w: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С.М.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Шендрик</w:t>
      </w:r>
      <w:proofErr w:type="spellEnd"/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 к постановлению </w:t>
      </w: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Благовещенского</w:t>
      </w:r>
      <w:proofErr w:type="gram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B23BA" w:rsidRPr="000B23BA" w:rsidRDefault="000B23BA" w:rsidP="000B23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Новосибирской области  </w:t>
      </w: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B14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2023 год (далее - Программа),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условий для доведения обязательных требований до контролируемых лиц, повышение информированности о способах их соблюдения,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муниципальный контроль).</w:t>
      </w:r>
      <w:proofErr w:type="gramEnd"/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сельского поселения).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в сфере благоустройства являются: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</w:t>
      </w: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размещения садоводческих, огороднических некоммерческих объединений граждан);</w:t>
      </w:r>
      <w:proofErr w:type="gramEnd"/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дворовые территории;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детские и спортивные площадки;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площадки для выгула животных;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парковки (парковочные места);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технические и санитарно-защитные зоны.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сельского поселения за 9 месяцев 2022 года проведено 0 проверок соблюдения действующего законодательства Российской Федерации в указанной сфере.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 в 2022 году осуществляются следующие мероприятия: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размещение на официальном сайте администрации сельского поселения 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80CD2" w:rsidRPr="000C7C70" w:rsidRDefault="000B23BA" w:rsidP="00B80CD2">
      <w:pPr>
        <w:pStyle w:val="msonormalmrcssattr"/>
        <w:shd w:val="clear" w:color="auto" w:fill="FFFFFF"/>
        <w:spacing w:before="0" w:beforeAutospacing="0" w:after="0" w:afterAutospacing="0"/>
        <w:ind w:firstLine="689"/>
        <w:rPr>
          <w:color w:val="000000"/>
          <w:sz w:val="28"/>
          <w:szCs w:val="28"/>
        </w:rPr>
      </w:pPr>
      <w:r w:rsidRPr="000B23BA">
        <w:rPr>
          <w:color w:val="000000"/>
          <w:sz w:val="28"/>
          <w:szCs w:val="28"/>
        </w:rPr>
        <w:t xml:space="preserve">4) </w:t>
      </w:r>
      <w:r w:rsidR="00B80CD2" w:rsidRPr="000C7C70">
        <w:rPr>
          <w:color w:val="000000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частью 2 статьи 49 Федерального закона от 31 </w:t>
      </w:r>
      <w:r w:rsidR="00B80CD2" w:rsidRPr="000C7C70">
        <w:rPr>
          <w:color w:val="000000"/>
          <w:sz w:val="28"/>
          <w:szCs w:val="28"/>
        </w:rPr>
        <w:lastRenderedPageBreak/>
        <w:t>июля 2020 года № 248-ФЗ "О государственном контроле (надзоре) и муниципальном контроле в Российской Федерации".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 2022 года администрацией выдано 0 предостережений о недопустимости нарушения обязательных требований.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профилактической работы являются: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</w:t>
      </w: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административной нагрузки на контролируемых лиц;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размера ущерба, причиняемого охраняемым законом ценностям;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профилактической работы являются: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Перечень профилактических мероприятий, сроки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Благовещенского сельсовета </w:t>
      </w:r>
      <w:proofErr w:type="spellStart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Купиского</w:t>
      </w:r>
      <w:proofErr w:type="spellEnd"/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проводятся следующие профилактические мероприятия: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/>
      </w:tblPr>
      <w:tblGrid>
        <w:gridCol w:w="772"/>
        <w:gridCol w:w="3326"/>
        <w:gridCol w:w="2701"/>
        <w:gridCol w:w="3116"/>
      </w:tblGrid>
      <w:tr w:rsidR="000B23BA" w:rsidRPr="000B23BA" w:rsidTr="000B23BA">
        <w:trPr>
          <w:trHeight w:val="627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0B23BA" w:rsidRPr="000B23BA" w:rsidTr="000B23BA">
        <w:trPr>
          <w:trHeight w:val="2511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периодическом печатном издании Бюллетене органов местного </w:t>
            </w:r>
            <w:proofErr w:type="gramStart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proofErr w:type="gramEnd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самоуправления»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</w:tc>
      </w:tr>
      <w:tr w:rsidR="000B23BA" w:rsidRPr="000B23BA" w:rsidTr="000B23BA">
        <w:trPr>
          <w:trHeight w:val="3398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результатах.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сельского поселения готовит доклад, содержащий результаты обобщения правоприменительной практики по осуществлению муниципального контроля, который утверждается руководителем контрольного органа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до 1 июля года, следующего за годом обобщения правоприменительной практики.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</w:tc>
      </w:tr>
      <w:tr w:rsidR="000B23BA" w:rsidRPr="000B23BA" w:rsidTr="000B23BA">
        <w:trPr>
          <w:trHeight w:val="2846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</w:t>
            </w: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охраняемым законом ценностям либо создало угрозу причинения вреда (ущерба) охраняемым законом ценностям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</w:tc>
      </w:tr>
      <w:tr w:rsidR="000B23BA" w:rsidRPr="000B23BA" w:rsidTr="000B23BA">
        <w:trPr>
          <w:trHeight w:val="2679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</w:tc>
      </w:tr>
      <w:tr w:rsidR="000B23BA" w:rsidRPr="000B23BA" w:rsidTr="000B23BA">
        <w:trPr>
          <w:trHeight w:val="3566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квартал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 сельского поселения, к должностным обязанностям которого относится осуществление муниципального </w:t>
            </w:r>
            <w:proofErr w:type="gramStart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proofErr w:type="gramEnd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относится осуществление муниципального контроля</w:t>
            </w:r>
          </w:p>
        </w:tc>
      </w:tr>
    </w:tbl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Показатели результативности и эффективности Программы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/>
      </w:tblPr>
      <w:tblGrid>
        <w:gridCol w:w="590"/>
        <w:gridCol w:w="6368"/>
        <w:gridCol w:w="2957"/>
      </w:tblGrid>
      <w:tr w:rsidR="000B23BA" w:rsidRPr="000B23BA" w:rsidTr="000B23BA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0B23BA" w:rsidRPr="000B23BA" w:rsidTr="000B23BA">
        <w:trPr>
          <w:trHeight w:val="138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администрации сельского поселения в сети «Интернет» в соответствии с частью 3 статьи 46 Федерального закона от 31 июля 2021 г. № 248-ФЗ «О государственном контроле </w:t>
            </w: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100%</w:t>
            </w:r>
          </w:p>
        </w:tc>
      </w:tr>
      <w:tr w:rsidR="000B23BA" w:rsidRPr="000B23BA" w:rsidTr="000B23BA">
        <w:trPr>
          <w:trHeight w:val="12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0B23BA" w:rsidRPr="000B23BA" w:rsidTr="000B23BA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0B23BA" w:rsidRPr="000B23BA" w:rsidTr="000B23BA">
        <w:trPr>
          <w:trHeight w:val="67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23BA" w:rsidRPr="000B23BA" w:rsidRDefault="000B23BA" w:rsidP="000B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BA" w:rsidRPr="000B23BA" w:rsidRDefault="000B23BA" w:rsidP="000B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BC5ECB" w:rsidRPr="000B23BA" w:rsidRDefault="00BC5ECB">
      <w:pPr>
        <w:rPr>
          <w:rFonts w:ascii="Times New Roman" w:hAnsi="Times New Roman" w:cs="Times New Roman"/>
          <w:sz w:val="28"/>
          <w:szCs w:val="28"/>
        </w:rPr>
      </w:pPr>
    </w:p>
    <w:sectPr w:rsidR="00BC5ECB" w:rsidRPr="000B23BA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B23BA"/>
    <w:rsid w:val="00016C02"/>
    <w:rsid w:val="000B23BA"/>
    <w:rsid w:val="00A02B17"/>
    <w:rsid w:val="00B148F4"/>
    <w:rsid w:val="00B80CD2"/>
    <w:rsid w:val="00BC13A4"/>
    <w:rsid w:val="00BC5ECB"/>
    <w:rsid w:val="00D83F25"/>
    <w:rsid w:val="00E16A80"/>
    <w:rsid w:val="00F2691D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0B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B23BA"/>
  </w:style>
  <w:style w:type="paragraph" w:customStyle="1" w:styleId="table0">
    <w:name w:val="table0"/>
    <w:basedOn w:val="a"/>
    <w:rsid w:val="000B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0B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">
    <w:name w:val="emphasis"/>
    <w:basedOn w:val="a0"/>
    <w:rsid w:val="000B23BA"/>
  </w:style>
  <w:style w:type="paragraph" w:customStyle="1" w:styleId="msonormalmrcssattr">
    <w:name w:val="msonormal_mr_css_attr"/>
    <w:basedOn w:val="a"/>
    <w:rsid w:val="00B8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1999</Words>
  <Characters>11395</Characters>
  <Application>Microsoft Office Word</Application>
  <DocSecurity>0</DocSecurity>
  <Lines>94</Lines>
  <Paragraphs>26</Paragraphs>
  <ScaleCrop>false</ScaleCrop>
  <Company>Grizli777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2022-09-21T04:23:00Z</dcterms:created>
  <dcterms:modified xsi:type="dcterms:W3CDTF">2023-10-05T05:06:00Z</dcterms:modified>
</cp:coreProperties>
</file>