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06" w:rsidRPr="00B76E06" w:rsidRDefault="00B76E06" w:rsidP="00620703">
      <w:pPr>
        <w:pStyle w:val="Default"/>
        <w:jc w:val="center"/>
        <w:rPr>
          <w:b/>
          <w:bCs/>
        </w:rPr>
      </w:pPr>
      <w:r w:rsidRPr="00B76E06">
        <w:rPr>
          <w:b/>
          <w:bCs/>
        </w:rPr>
        <w:t xml:space="preserve">Руководство по соблюдению обязательных требований, предъявляемых при осуществлении муниципального жилищного контроля </w:t>
      </w:r>
    </w:p>
    <w:p w:rsidR="00B76E06" w:rsidRPr="00B76E06" w:rsidRDefault="00B76E06" w:rsidP="00620703">
      <w:pPr>
        <w:pStyle w:val="Default"/>
        <w:jc w:val="both"/>
      </w:pPr>
    </w:p>
    <w:p w:rsidR="00B76E06" w:rsidRPr="00B76E06" w:rsidRDefault="00B76E06" w:rsidP="00620703">
      <w:pPr>
        <w:pStyle w:val="Default"/>
        <w:ind w:firstLine="567"/>
        <w:jc w:val="both"/>
      </w:pPr>
      <w:r w:rsidRPr="00B76E06">
        <w:t xml:space="preserve">1. </w:t>
      </w:r>
      <w:proofErr w:type="gramStart"/>
      <w:r w:rsidRPr="00B76E06">
        <w:t xml:space="preserve">В соответствии с требованиями статьи 8.2 Федерального закона от 26.12.2008 г. № 294-ФЗ «О защите прав юридических лиц и индивидуальных предпринимателей при осуществлении государственного (надзора) и муниципального контроля» </w:t>
      </w:r>
      <w:r w:rsidR="001E6FBB">
        <w:rPr>
          <w:sz w:val="28"/>
        </w:rPr>
        <w:t xml:space="preserve">», </w:t>
      </w:r>
      <w:r w:rsidRPr="00B76E06">
        <w:t>(далее - Федеральный закон № 294-ФЗ) на официальных сайтах органов муниципального контроля в сети «Интернет»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</w:r>
      <w:proofErr w:type="gramEnd"/>
      <w:r w:rsidRPr="00B76E06">
        <w:t xml:space="preserve">, орган муниципального жилищного контроля осуществляет мероприятия по профилактике нарушений обязательных требований в соответствии с ежегодно утверждаемыми ими программами профилактики нарушений. </w:t>
      </w:r>
    </w:p>
    <w:p w:rsidR="00B76E06" w:rsidRPr="00B76E06" w:rsidRDefault="00B76E06" w:rsidP="00620703">
      <w:pPr>
        <w:pStyle w:val="Default"/>
        <w:ind w:firstLine="567"/>
        <w:jc w:val="both"/>
      </w:pPr>
    </w:p>
    <w:p w:rsidR="00B76E06" w:rsidRPr="00B76E06" w:rsidRDefault="00B76E06" w:rsidP="00620703">
      <w:pPr>
        <w:pStyle w:val="Default"/>
        <w:jc w:val="center"/>
        <w:rPr>
          <w:b/>
          <w:bCs/>
        </w:rPr>
      </w:pPr>
      <w:r w:rsidRPr="00B76E06">
        <w:rPr>
          <w:b/>
          <w:bCs/>
        </w:rPr>
        <w:t>Ведение работы по профилактике соблюдения обязательных требований</w:t>
      </w:r>
    </w:p>
    <w:p w:rsidR="00620703" w:rsidRDefault="00620703" w:rsidP="00620703">
      <w:pPr>
        <w:pStyle w:val="Default"/>
        <w:ind w:firstLine="567"/>
        <w:jc w:val="both"/>
      </w:pPr>
    </w:p>
    <w:p w:rsidR="00B76E06" w:rsidRPr="00B76E06" w:rsidRDefault="00B76E06" w:rsidP="00620703">
      <w:pPr>
        <w:pStyle w:val="Default"/>
        <w:ind w:firstLine="567"/>
        <w:jc w:val="both"/>
      </w:pPr>
      <w:r w:rsidRPr="00B76E06">
        <w:t xml:space="preserve">2. В целях профилактики нарушений обязательных требований орган </w:t>
      </w:r>
    </w:p>
    <w:p w:rsidR="00B76E06" w:rsidRPr="00B76E06" w:rsidRDefault="00B76E06" w:rsidP="00620703">
      <w:pPr>
        <w:pStyle w:val="Default"/>
        <w:jc w:val="both"/>
      </w:pPr>
      <w:r w:rsidRPr="00B76E06">
        <w:t xml:space="preserve">муниципального жилищного контроля: </w:t>
      </w:r>
    </w:p>
    <w:p w:rsidR="00B76E06" w:rsidRPr="00B76E06" w:rsidRDefault="00B76E06" w:rsidP="005029A2">
      <w:pPr>
        <w:pStyle w:val="Default"/>
        <w:ind w:firstLine="567"/>
        <w:jc w:val="both"/>
      </w:pPr>
      <w:r w:rsidRPr="00B76E06">
        <w:t xml:space="preserve">1) обеспечивает размещение на официальном сайте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 </w:t>
      </w:r>
    </w:p>
    <w:p w:rsidR="00B76E06" w:rsidRPr="00B76E06" w:rsidRDefault="00B76E06" w:rsidP="005029A2">
      <w:pPr>
        <w:pStyle w:val="Default"/>
        <w:ind w:firstLine="567"/>
        <w:jc w:val="both"/>
      </w:pPr>
      <w:r w:rsidRPr="00B76E06">
        <w:t xml:space="preserve">2) осуществляет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</w:r>
      <w:proofErr w:type="gramStart"/>
      <w:r w:rsidRPr="00B76E06">
        <w:t xml:space="preserve">В случае изменения обязательных требований орган муниципального жилищного контроля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  <w:proofErr w:type="gramEnd"/>
    </w:p>
    <w:p w:rsidR="00B76E06" w:rsidRPr="00B76E06" w:rsidRDefault="00B76E06" w:rsidP="005029A2">
      <w:pPr>
        <w:pStyle w:val="Default"/>
        <w:ind w:firstLine="567"/>
        <w:jc w:val="both"/>
      </w:pPr>
      <w:proofErr w:type="gramStart"/>
      <w:r w:rsidRPr="00B76E06">
        <w:t>3) обеспечивает регулярное (не реже одного раза в год) обобщение практики осуществления муниципального жилищного контроля и размещение на официальном сайте в сети «Интернет» соответствующего обобщения, в том числе с указанием наиболее часто встречающихся случаев нарушений обязательных требований с рекомендациями в</w:t>
      </w:r>
      <w:r w:rsidR="00CF6B44">
        <w:t xml:space="preserve"> отношении мер, которые должны </w:t>
      </w:r>
      <w:r w:rsidRPr="00B76E06">
        <w:t xml:space="preserve">приниматься юридическими лицами, индивидуальными предпринимателями в целях недопущения таких нарушений; </w:t>
      </w:r>
      <w:proofErr w:type="gramEnd"/>
    </w:p>
    <w:p w:rsidR="00B76E06" w:rsidRPr="00B76E06" w:rsidRDefault="00B76E06" w:rsidP="00620703">
      <w:pPr>
        <w:pStyle w:val="Default"/>
        <w:jc w:val="both"/>
      </w:pPr>
      <w:r w:rsidRPr="00B76E06">
        <w:t xml:space="preserve">4) выдают предостережения о недопустимости нарушения обязательных требований в соответствии с пунктами 5 - 7 настоящего руководства, если иной порядок не установлен федеральным законом. </w:t>
      </w:r>
    </w:p>
    <w:p w:rsidR="00B76E06" w:rsidRPr="00B76E06" w:rsidRDefault="00B76E06" w:rsidP="00E90E4D">
      <w:pPr>
        <w:pStyle w:val="Default"/>
        <w:ind w:firstLine="567"/>
        <w:jc w:val="both"/>
      </w:pPr>
      <w:r w:rsidRPr="00B76E06">
        <w:t xml:space="preserve">3. Федеральным законом, порядком организации и осуществления отдельных видов муниципального контроля может быть предусмотрено осуществление органом муниципального жилищного контроля специальных профилактических мероприятий, направленных на предупреждение причинения вреда, возникновения чрезвычайных ситуаций природного и техногенного характера. </w:t>
      </w:r>
    </w:p>
    <w:p w:rsidR="00B76E06" w:rsidRPr="00B76E06" w:rsidRDefault="00B76E06" w:rsidP="00E90E4D">
      <w:pPr>
        <w:pStyle w:val="Default"/>
        <w:ind w:firstLine="567"/>
        <w:jc w:val="both"/>
      </w:pPr>
      <w:r w:rsidRPr="00B76E06">
        <w:t xml:space="preserve">4. Правительство Российской Федерации вправе определить общие требования к организации и осуществлению органами муниципального контроля мероприятий по профилактике нарушений обязательных требований. </w:t>
      </w:r>
    </w:p>
    <w:p w:rsidR="00B76E06" w:rsidRPr="00B76E06" w:rsidRDefault="00B76E06" w:rsidP="00E90E4D">
      <w:pPr>
        <w:pStyle w:val="Default"/>
        <w:ind w:firstLine="567"/>
        <w:jc w:val="both"/>
      </w:pPr>
      <w:r w:rsidRPr="00B76E06">
        <w:t xml:space="preserve">5. </w:t>
      </w:r>
      <w:proofErr w:type="gramStart"/>
      <w:r w:rsidRPr="00B76E06">
        <w:t xml:space="preserve"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</w:t>
      </w:r>
      <w:r w:rsidRPr="00B76E06">
        <w:lastRenderedPageBreak/>
        <w:t>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</w:t>
      </w:r>
      <w:proofErr w:type="gramEnd"/>
      <w:r w:rsidRPr="00B76E06">
        <w:t xml:space="preserve">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</w:t>
      </w:r>
      <w:proofErr w:type="gramStart"/>
      <w:r w:rsidRPr="00B76E06">
        <w:t>характера</w:t>
      </w:r>
      <w:proofErr w:type="gramEnd"/>
      <w:r w:rsidRPr="00B76E06">
        <w:t xml:space="preserve"> либо создало непосредственнуюугрозу </w:t>
      </w:r>
      <w:proofErr w:type="gramStart"/>
      <w:r w:rsidRPr="00B76E06">
        <w:t>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орган муниципального жилищного контроля объявляет юридическому лицу, индивидуальному предпринимателю предостережение о недопустимости нарушения обязательных требований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</w:t>
      </w:r>
      <w:proofErr w:type="gramEnd"/>
      <w:r w:rsidRPr="00B76E06">
        <w:t xml:space="preserve"> орган муниципального жилищного контроля. </w:t>
      </w:r>
    </w:p>
    <w:p w:rsidR="00B76E06" w:rsidRPr="00B76E06" w:rsidRDefault="00B76E06" w:rsidP="00E90E4D">
      <w:pPr>
        <w:pStyle w:val="Default"/>
        <w:ind w:firstLine="567"/>
        <w:jc w:val="both"/>
      </w:pPr>
      <w:r w:rsidRPr="00B76E06">
        <w:t xml:space="preserve">6. Предостережение о недопустимости нарушения обязательных требований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 </w:t>
      </w:r>
    </w:p>
    <w:p w:rsidR="00B76E06" w:rsidRPr="00B76E06" w:rsidRDefault="00B76E06" w:rsidP="00E90E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06">
        <w:rPr>
          <w:rFonts w:ascii="Times New Roman" w:hAnsi="Times New Roman" w:cs="Times New Roman"/>
          <w:sz w:val="24"/>
          <w:szCs w:val="24"/>
        </w:rPr>
        <w:t xml:space="preserve">7. Порядок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порядок уведомления об исполнении такого предостережения определяются Правительством Российской Федерации. </w:t>
      </w:r>
    </w:p>
    <w:p w:rsidR="00B76E06" w:rsidRDefault="00B76E06" w:rsidP="00620703">
      <w:pPr>
        <w:pStyle w:val="Default"/>
        <w:jc w:val="center"/>
        <w:rPr>
          <w:b/>
          <w:bCs/>
        </w:rPr>
      </w:pPr>
      <w:r w:rsidRPr="00B76E06">
        <w:rPr>
          <w:b/>
          <w:bCs/>
        </w:rPr>
        <w:t>Проведение мероприятий по контролю без взаимодействия с юридическими лицами, индивидуальными предпринимателями</w:t>
      </w:r>
    </w:p>
    <w:p w:rsidR="00620703" w:rsidRPr="00B76E06" w:rsidRDefault="00620703" w:rsidP="00620703">
      <w:pPr>
        <w:pStyle w:val="Default"/>
        <w:jc w:val="both"/>
      </w:pPr>
    </w:p>
    <w:p w:rsidR="00B76E06" w:rsidRPr="00B76E06" w:rsidRDefault="00B76E06" w:rsidP="00E90E4D">
      <w:pPr>
        <w:pStyle w:val="Default"/>
        <w:ind w:firstLine="567"/>
        <w:jc w:val="both"/>
      </w:pPr>
      <w:r w:rsidRPr="00B76E06">
        <w:t xml:space="preserve">8. К мероприятиям по контролю, при проведении которых не требуется взаимодействие органа муниципального жилищного контроля с юридическими лицами и индивидуальными предпринимателями (далее - мероприятия по контролю без взаимодействия с юридическими лицами, индивидуальными предпринимателями), относятся в том числе: </w:t>
      </w:r>
    </w:p>
    <w:p w:rsidR="00B76E06" w:rsidRPr="00B76E06" w:rsidRDefault="00B76E06" w:rsidP="005029A2">
      <w:pPr>
        <w:pStyle w:val="Default"/>
        <w:ind w:firstLine="567"/>
        <w:jc w:val="both"/>
      </w:pPr>
      <w:r w:rsidRPr="00B76E06">
        <w:t>1) плановые (рейдовые) осмотры (обследования) территорий, акваторий, транспортных сре</w:t>
      </w:r>
      <w:proofErr w:type="gramStart"/>
      <w:r w:rsidRPr="00B76E06">
        <w:t>дств в с</w:t>
      </w:r>
      <w:proofErr w:type="gramEnd"/>
      <w:r w:rsidRPr="00B76E06">
        <w:t xml:space="preserve">оответствии со статьей 13.2 Федерального закона № 294-ФЗ; </w:t>
      </w:r>
    </w:p>
    <w:p w:rsidR="00B76E06" w:rsidRPr="00B76E06" w:rsidRDefault="00B76E06" w:rsidP="005029A2">
      <w:pPr>
        <w:pStyle w:val="Default"/>
        <w:ind w:firstLine="567"/>
        <w:jc w:val="both"/>
      </w:pPr>
      <w:r w:rsidRPr="00B76E06">
        <w:t xml:space="preserve">2) административные обследования объектов земельных отношений; </w:t>
      </w:r>
    </w:p>
    <w:p w:rsidR="00B76E06" w:rsidRPr="00B76E06" w:rsidRDefault="00B76E06" w:rsidP="005029A2">
      <w:pPr>
        <w:pStyle w:val="Default"/>
        <w:ind w:firstLine="567"/>
        <w:jc w:val="both"/>
      </w:pPr>
      <w:r w:rsidRPr="00B76E06">
        <w:t>3) измерение параметров функционирования сетей и объектов электроэнергетики, газоснабжения, водоснабжения и водоотведения, сетей и сре</w:t>
      </w:r>
      <w:proofErr w:type="gramStart"/>
      <w:r w:rsidRPr="00B76E06">
        <w:t>дств св</w:t>
      </w:r>
      <w:proofErr w:type="gramEnd"/>
      <w:r w:rsidRPr="00B76E06">
        <w:t xml:space="preserve">язи, включая параметры излучений радиоэлектронных средств и высокочастотных устройств гражданского назначения, в порядке, установленном законодательством Российской Федерации; </w:t>
      </w:r>
    </w:p>
    <w:p w:rsidR="00B76E06" w:rsidRPr="00B76E06" w:rsidRDefault="00B76E06" w:rsidP="005029A2">
      <w:pPr>
        <w:pStyle w:val="Default"/>
        <w:ind w:firstLine="567"/>
        <w:jc w:val="both"/>
      </w:pPr>
      <w:r w:rsidRPr="00B76E06">
        <w:t xml:space="preserve">4) наблюдение за соблюдением обязательных требований при размещении информации в сети «Интернет» и средствах массовой информации; </w:t>
      </w:r>
    </w:p>
    <w:p w:rsidR="00B76E06" w:rsidRPr="00B76E06" w:rsidRDefault="00B76E06" w:rsidP="005029A2">
      <w:pPr>
        <w:pStyle w:val="Default"/>
        <w:ind w:firstLine="567"/>
        <w:jc w:val="both"/>
      </w:pPr>
      <w:proofErr w:type="gramStart"/>
      <w:r w:rsidRPr="00B76E06">
        <w:t xml:space="preserve">5) наблюдение за соблюдением обязательных требований посредством анализа информации о деятельности либо действиях юридического лица и индивидуального </w:t>
      </w:r>
      <w:r w:rsidRPr="00B76E06">
        <w:lastRenderedPageBreak/>
        <w:t xml:space="preserve">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законом; </w:t>
      </w:r>
      <w:proofErr w:type="gramEnd"/>
    </w:p>
    <w:p w:rsidR="00B76E06" w:rsidRPr="00B76E06" w:rsidRDefault="00B76E06" w:rsidP="005029A2">
      <w:pPr>
        <w:pStyle w:val="Default"/>
        <w:ind w:firstLine="567"/>
        <w:jc w:val="both"/>
      </w:pPr>
      <w:r w:rsidRPr="00B76E06">
        <w:t xml:space="preserve">6) другие виды и формы мероприятий по контролю, установленные федеральными законами. </w:t>
      </w:r>
    </w:p>
    <w:p w:rsidR="005029A2" w:rsidRDefault="00B76E06" w:rsidP="00E90E4D">
      <w:pPr>
        <w:pStyle w:val="Default"/>
        <w:ind w:firstLine="567"/>
        <w:jc w:val="both"/>
      </w:pPr>
      <w:r w:rsidRPr="00B76E06">
        <w:t>9. 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мероприятий, утверждаемых руководителем или заместителем руководителя о</w:t>
      </w:r>
      <w:r w:rsidR="00E90E4D">
        <w:t xml:space="preserve">ргана муниципального контроля. </w:t>
      </w:r>
    </w:p>
    <w:p w:rsidR="00B76E06" w:rsidRPr="00B76E06" w:rsidRDefault="00B76E06" w:rsidP="00E90E4D">
      <w:pPr>
        <w:pStyle w:val="Default"/>
        <w:ind w:firstLine="567"/>
        <w:jc w:val="both"/>
      </w:pPr>
      <w:r w:rsidRPr="00B76E06">
        <w:t xml:space="preserve">В соответствии с федеральным законом, положением о виде федерального государственного контроля (надзора) мероприятия по контролю без взаимодействия с юридическими лицами, индивидуальными предпринимателями могут осуществляться с привлечением органом государственного контроля (надзора), органом муниципального контроля государственных или муниципальных учреждений, иных организаций. В этом </w:t>
      </w:r>
    </w:p>
    <w:p w:rsidR="00E90E4D" w:rsidRDefault="00B76E06" w:rsidP="00E90E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E06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B76E06">
        <w:rPr>
          <w:rFonts w:ascii="Times New Roman" w:hAnsi="Times New Roman" w:cs="Times New Roman"/>
          <w:sz w:val="24"/>
          <w:szCs w:val="24"/>
        </w:rPr>
        <w:t xml:space="preserve"> положением о виде федерального государственного контроля (надзора) должны определяться условия участия государственных учреждений, иных организаций в осуществлении мероприятий по контролю, в том числе положения, не допускающие возникновения конфликта интересов. </w:t>
      </w:r>
    </w:p>
    <w:p w:rsidR="00B76E06" w:rsidRPr="00B76E06" w:rsidRDefault="00B76E06" w:rsidP="00E90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06">
        <w:rPr>
          <w:rFonts w:ascii="Times New Roman" w:hAnsi="Times New Roman" w:cs="Times New Roman"/>
          <w:sz w:val="24"/>
          <w:szCs w:val="24"/>
        </w:rPr>
        <w:t xml:space="preserve">10. Порядок оформления и содержание </w:t>
      </w:r>
      <w:proofErr w:type="gramStart"/>
      <w:r w:rsidRPr="00B76E06">
        <w:rPr>
          <w:rFonts w:ascii="Times New Roman" w:hAnsi="Times New Roman" w:cs="Times New Roman"/>
          <w:sz w:val="24"/>
          <w:szCs w:val="24"/>
        </w:rPr>
        <w:t>заданий</w:t>
      </w:r>
      <w:proofErr w:type="gramEnd"/>
      <w:r w:rsidRPr="00B76E06">
        <w:rPr>
          <w:rFonts w:ascii="Times New Roman" w:hAnsi="Times New Roman" w:cs="Times New Roman"/>
          <w:sz w:val="24"/>
          <w:szCs w:val="24"/>
        </w:rPr>
        <w:t xml:space="preserve"> и порядок оформления должностными лицами органа государственного контроля (надзора), органа муниципального контроля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наблюдений, устанавливаются федеральными органами исполнительной власти, органами исполнительной власти субъектов Российской Федерации, осуществляющими нормативно-правовое регулирование в соответствующих сферах государственного контроля (надзора), а также уполномоченными органами местного самоуправления. </w:t>
      </w:r>
    </w:p>
    <w:p w:rsidR="00B76E06" w:rsidRPr="00B76E06" w:rsidRDefault="00B76E06" w:rsidP="00E90E4D">
      <w:pPr>
        <w:pStyle w:val="Default"/>
        <w:ind w:firstLine="567"/>
        <w:jc w:val="both"/>
      </w:pPr>
      <w:r w:rsidRPr="00B76E06">
        <w:t xml:space="preserve">11. </w:t>
      </w:r>
      <w:proofErr w:type="gramStart"/>
      <w:r w:rsidRPr="00B76E06">
        <w:t>В случае выявления при проведении указанных в пункте 8 мероприятий по контролю, нарушений обязательных требований, требований, установленных муниципальными правовыми актами, должностные лица органа муниципального контроля принимают в пределах своей компетенции меры по пресечению таких нарушений,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</w:t>
      </w:r>
      <w:proofErr w:type="gramEnd"/>
      <w:r w:rsidRPr="00B76E06">
        <w:t xml:space="preserve"> о назначении внеплановой проверки юридического лица, индивидуального предпринимателя по основаниям, указанным в пункте 2 части 2 статьи 10 Федерального закона № 294-ФЗ. </w:t>
      </w:r>
    </w:p>
    <w:p w:rsidR="00B76E06" w:rsidRDefault="00B76E06" w:rsidP="00E90E4D">
      <w:pPr>
        <w:pStyle w:val="Default"/>
        <w:ind w:firstLine="567"/>
        <w:jc w:val="both"/>
      </w:pPr>
      <w:r w:rsidRPr="00B76E06">
        <w:t xml:space="preserve">12. </w:t>
      </w:r>
      <w:proofErr w:type="gramStart"/>
      <w:r w:rsidRPr="00B76E06">
        <w:t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частях 5 - 7 статьи 8.2 Федерального закона № 294-ФЗ, орган муниципального контроля направляет юридическому лицу, индивидуальному предпринимателю предостережение о недопустимости нарушения обязательных требований.</w:t>
      </w:r>
      <w:proofErr w:type="gramEnd"/>
      <w:r w:rsidRPr="00B76E06">
        <w:t xml:space="preserve"> По результатам таких мероприятий юридическим лицам, индивидуальным предпринимателям может быть направлено предостережение о недопустимости нарушения обязательных требований. </w:t>
      </w:r>
    </w:p>
    <w:p w:rsidR="005029A2" w:rsidRDefault="005029A2" w:rsidP="00620703">
      <w:pPr>
        <w:pStyle w:val="Default"/>
        <w:jc w:val="both"/>
        <w:rPr>
          <w:b/>
          <w:bCs/>
        </w:rPr>
      </w:pPr>
      <w:bookmarkStart w:id="0" w:name="_GoBack"/>
      <w:bookmarkEnd w:id="0"/>
    </w:p>
    <w:p w:rsidR="00B76E06" w:rsidRPr="00B76E06" w:rsidRDefault="00B76E06" w:rsidP="00620703">
      <w:pPr>
        <w:pStyle w:val="Default"/>
        <w:jc w:val="center"/>
      </w:pPr>
      <w:r w:rsidRPr="00B76E06">
        <w:rPr>
          <w:b/>
          <w:bCs/>
        </w:rPr>
        <w:t>Процедура предварительной проверки поступивших обращений</w:t>
      </w:r>
    </w:p>
    <w:p w:rsidR="00620703" w:rsidRDefault="00620703" w:rsidP="00620703">
      <w:pPr>
        <w:pStyle w:val="Default"/>
        <w:jc w:val="both"/>
      </w:pPr>
    </w:p>
    <w:p w:rsidR="00B76E06" w:rsidRPr="00B76E06" w:rsidRDefault="00B76E06" w:rsidP="00E90E4D">
      <w:pPr>
        <w:pStyle w:val="Default"/>
        <w:ind w:firstLine="567"/>
        <w:jc w:val="both"/>
      </w:pPr>
      <w:r w:rsidRPr="00B76E06">
        <w:lastRenderedPageBreak/>
        <w:t xml:space="preserve">13. 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о фактах, указанных в части 2 статьи 10 Федерального закона № 294-ФЗ, уполномоченными должностными лицами органа муниципального контроля может быть проведена предварительная проверка поступившей информации. 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</w:t>
      </w:r>
    </w:p>
    <w:p w:rsidR="00B76E06" w:rsidRPr="00B76E06" w:rsidRDefault="00B76E06" w:rsidP="00502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E06">
        <w:rPr>
          <w:rFonts w:ascii="Times New Roman" w:hAnsi="Times New Roman" w:cs="Times New Roman"/>
          <w:sz w:val="24"/>
          <w:szCs w:val="24"/>
        </w:rPr>
        <w:t xml:space="preserve">представивших информацию, проводится рассмотрение документов юридического лица, индивидуального предпринимателя, имеющихся в распоряжении органа муниципального контроля,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контроля. 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 </w:t>
      </w:r>
    </w:p>
    <w:p w:rsidR="00B76E06" w:rsidRDefault="00B76E06" w:rsidP="00E90E4D">
      <w:pPr>
        <w:pStyle w:val="Default"/>
        <w:ind w:firstLine="567"/>
        <w:jc w:val="both"/>
      </w:pPr>
      <w:r w:rsidRPr="00B76E06">
        <w:t xml:space="preserve">14. </w:t>
      </w:r>
      <w:proofErr w:type="gramStart"/>
      <w:r w:rsidRPr="00B76E06">
        <w:t>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 части 2 статьи 10 Закона № 294-ФЗ,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основаниям, указанным в пункте 2 части 2 статьи 10 Федерального закона № 294-ФЗ.</w:t>
      </w:r>
      <w:proofErr w:type="gramEnd"/>
      <w:r w:rsidRPr="00B76E06">
        <w:t xml:space="preserve"> По результатам предварительной проверки меры по привлечению юридического лица, индивидуального предпринимателя к ответственности не принимаются. </w:t>
      </w:r>
    </w:p>
    <w:p w:rsidR="00620703" w:rsidRPr="00B76E06" w:rsidRDefault="00620703" w:rsidP="00620703">
      <w:pPr>
        <w:pStyle w:val="Default"/>
        <w:jc w:val="both"/>
      </w:pPr>
    </w:p>
    <w:p w:rsidR="00B76E06" w:rsidRPr="00B76E06" w:rsidRDefault="00B76E06" w:rsidP="00620703">
      <w:pPr>
        <w:pStyle w:val="Default"/>
        <w:jc w:val="center"/>
      </w:pPr>
      <w:r w:rsidRPr="00B76E06">
        <w:rPr>
          <w:b/>
          <w:bCs/>
        </w:rPr>
        <w:t>Порядок запроса документов у юридических лиц, индивидуальных предпринимателей</w:t>
      </w:r>
    </w:p>
    <w:p w:rsidR="00620703" w:rsidRDefault="00620703" w:rsidP="00620703">
      <w:pPr>
        <w:pStyle w:val="Default"/>
        <w:jc w:val="both"/>
      </w:pPr>
    </w:p>
    <w:p w:rsidR="005029A2" w:rsidRDefault="00B76E06" w:rsidP="005029A2">
      <w:pPr>
        <w:pStyle w:val="Default"/>
        <w:ind w:firstLine="567"/>
        <w:jc w:val="both"/>
      </w:pPr>
      <w:r w:rsidRPr="00B76E06">
        <w:t xml:space="preserve">15. В Федеральном законе № 294-ФЗ установлен запрет на истребование от юридического лица, индивидуального предпринимателя при проведении выездной проверки документов и (или) информации, которые были представлены ими в ходе проведения документарной проверки. </w:t>
      </w:r>
    </w:p>
    <w:p w:rsidR="005029A2" w:rsidRDefault="00B76E06" w:rsidP="005029A2">
      <w:pPr>
        <w:pStyle w:val="Default"/>
        <w:ind w:firstLine="567"/>
        <w:jc w:val="both"/>
      </w:pPr>
      <w:r w:rsidRPr="00B76E06">
        <w:t>При проведении проверки должностные лица органа муниципального контроля не вправе требовать от юридического лица, индивидуального предпринимателя представления документов, информации до да</w:t>
      </w:r>
      <w:r w:rsidR="005029A2">
        <w:t xml:space="preserve">ты начала проведения проверки. </w:t>
      </w:r>
    </w:p>
    <w:p w:rsidR="00B76E06" w:rsidRDefault="00B76E06" w:rsidP="005029A2">
      <w:pPr>
        <w:pStyle w:val="Default"/>
        <w:ind w:firstLine="567"/>
        <w:jc w:val="both"/>
      </w:pPr>
      <w:r w:rsidRPr="00B76E06">
        <w:t xml:space="preserve">Вместе с тем, орган муниципального контроля после издания распоряжения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взаимодействия. </w:t>
      </w:r>
    </w:p>
    <w:p w:rsidR="00620703" w:rsidRPr="00B76E06" w:rsidRDefault="00620703" w:rsidP="00620703">
      <w:pPr>
        <w:pStyle w:val="Default"/>
        <w:jc w:val="both"/>
      </w:pPr>
    </w:p>
    <w:p w:rsidR="00B76E06" w:rsidRDefault="00B76E06" w:rsidP="00620703">
      <w:pPr>
        <w:pStyle w:val="Default"/>
        <w:jc w:val="center"/>
        <w:rPr>
          <w:b/>
          <w:bCs/>
        </w:rPr>
      </w:pPr>
      <w:r w:rsidRPr="00B76E06">
        <w:rPr>
          <w:b/>
          <w:bCs/>
        </w:rPr>
        <w:t>Порядок рассмотрения анонимных и недостоверных обращений, содержащих информацию, являющуюся основанием для проведения проверки</w:t>
      </w:r>
    </w:p>
    <w:p w:rsidR="00620703" w:rsidRPr="00B76E06" w:rsidRDefault="00620703" w:rsidP="00620703">
      <w:pPr>
        <w:pStyle w:val="Default"/>
        <w:jc w:val="both"/>
      </w:pPr>
    </w:p>
    <w:p w:rsidR="005029A2" w:rsidRDefault="00B76E06" w:rsidP="005029A2">
      <w:pPr>
        <w:pStyle w:val="Default"/>
        <w:ind w:firstLine="567"/>
        <w:jc w:val="both"/>
      </w:pPr>
      <w:r w:rsidRPr="00B76E06">
        <w:t>16. Федеральным законом № 294-ФЗ установлено, что в случае, если изложенная в обращении или заявлении информация может являться основанием для проведения внеплановой проверки, должностное лицо органа муниципального контроля при наличии у него обоснованных сомнений в авторстве обращения или заявления о</w:t>
      </w:r>
      <w:r w:rsidR="00BA23D1">
        <w:t xml:space="preserve">бязано принять разумные меры к </w:t>
      </w:r>
      <w:r w:rsidRPr="00B76E06">
        <w:t xml:space="preserve">установлению обратившегося лица. </w:t>
      </w:r>
    </w:p>
    <w:p w:rsidR="005029A2" w:rsidRDefault="00B76E06" w:rsidP="005029A2">
      <w:pPr>
        <w:pStyle w:val="Default"/>
        <w:ind w:firstLine="567"/>
        <w:jc w:val="both"/>
      </w:pPr>
      <w:proofErr w:type="gramStart"/>
      <w:r w:rsidRPr="00B76E06">
        <w:t>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</w:t>
      </w:r>
      <w:r w:rsidRPr="00B76E06">
        <w:lastRenderedPageBreak/>
        <w:t>коммуникационных технологий, предусматривающих обязательную авторизацию заявителя в единой системе и</w:t>
      </w:r>
      <w:r w:rsidR="005029A2">
        <w:t xml:space="preserve">дентификации и аутентификации. </w:t>
      </w:r>
      <w:proofErr w:type="gramEnd"/>
    </w:p>
    <w:p w:rsidR="00B76E06" w:rsidRPr="00B76E06" w:rsidRDefault="00B76E06" w:rsidP="005029A2">
      <w:pPr>
        <w:pStyle w:val="Default"/>
        <w:ind w:firstLine="567"/>
        <w:jc w:val="both"/>
      </w:pPr>
      <w:r w:rsidRPr="00B76E06">
        <w:t xml:space="preserve">По решению руководителя, заместителя руководителя органа муниципального контроля 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</w:t>
      </w:r>
      <w:proofErr w:type="gramStart"/>
      <w:r w:rsidRPr="00B76E06">
        <w:t>явившихся</w:t>
      </w:r>
      <w:proofErr w:type="gramEnd"/>
      <w:r w:rsidRPr="00B76E06">
        <w:t xml:space="preserve"> поводом для ее организации, либо установлены заведомо недостоверные сведения, содержащиеся в обращении или заявлении. </w:t>
      </w:r>
    </w:p>
    <w:p w:rsidR="00B76E06" w:rsidRDefault="00B76E06" w:rsidP="00E90E4D">
      <w:pPr>
        <w:pStyle w:val="Default"/>
        <w:ind w:firstLine="567"/>
        <w:jc w:val="both"/>
      </w:pPr>
      <w:r w:rsidRPr="00B76E06">
        <w:t xml:space="preserve">17. Орган муниципального контроля вправе обратиться в суд с иском о взыскании с гражданина, в том числе с юридического лица, индивидуального предпринимателя, расходов, понесенных органом муниципального контроля в связи с рассмотрением поступивших заявлений, обращений указанных лиц, если в заявлениях, обращениях были указаны заведомо ложные сведения. </w:t>
      </w:r>
    </w:p>
    <w:p w:rsidR="00BA23D1" w:rsidRPr="00B76E06" w:rsidRDefault="00BA23D1" w:rsidP="00620703">
      <w:pPr>
        <w:pStyle w:val="Default"/>
        <w:jc w:val="both"/>
      </w:pPr>
    </w:p>
    <w:p w:rsidR="00B76E06" w:rsidRDefault="00B76E06" w:rsidP="00BA23D1">
      <w:pPr>
        <w:pStyle w:val="Default"/>
        <w:jc w:val="center"/>
        <w:rPr>
          <w:b/>
          <w:bCs/>
        </w:rPr>
      </w:pPr>
      <w:r w:rsidRPr="00B76E06">
        <w:rPr>
          <w:b/>
          <w:bCs/>
        </w:rPr>
        <w:t>Порядок действий органа муниципального контроля в случае невозможности проведения проверки</w:t>
      </w:r>
    </w:p>
    <w:p w:rsidR="00BA23D1" w:rsidRPr="00B76E06" w:rsidRDefault="00BA23D1" w:rsidP="00620703">
      <w:pPr>
        <w:pStyle w:val="Default"/>
        <w:jc w:val="both"/>
      </w:pPr>
    </w:p>
    <w:p w:rsidR="00A019A4" w:rsidRPr="00B76E06" w:rsidRDefault="00E01543" w:rsidP="00E90E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76E06" w:rsidRPr="00B76E06">
        <w:rPr>
          <w:rFonts w:ascii="Times New Roman" w:hAnsi="Times New Roman" w:cs="Times New Roman"/>
          <w:sz w:val="24"/>
          <w:szCs w:val="24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="00B76E06" w:rsidRPr="00B76E06">
        <w:rPr>
          <w:rFonts w:ascii="Times New Roman" w:hAnsi="Times New Roman" w:cs="Times New Roman"/>
          <w:sz w:val="24"/>
          <w:szCs w:val="24"/>
        </w:rPr>
        <w:t>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</w:t>
      </w:r>
      <w:proofErr w:type="gramEnd"/>
    </w:p>
    <w:sectPr w:rsidR="00A019A4" w:rsidRPr="00B76E06" w:rsidSect="0072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C66A9"/>
    <w:rsid w:val="001E6FBB"/>
    <w:rsid w:val="004C66A9"/>
    <w:rsid w:val="005029A2"/>
    <w:rsid w:val="005A58BA"/>
    <w:rsid w:val="00620703"/>
    <w:rsid w:val="007269DE"/>
    <w:rsid w:val="009A6846"/>
    <w:rsid w:val="00A0174F"/>
    <w:rsid w:val="00A019A4"/>
    <w:rsid w:val="00B76E06"/>
    <w:rsid w:val="00BA23D1"/>
    <w:rsid w:val="00CF6B44"/>
    <w:rsid w:val="00E01543"/>
    <w:rsid w:val="00E90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6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6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Склюев Андрей Юрьевич</dc:creator>
  <cp:keywords/>
  <dc:description/>
  <cp:lastModifiedBy>User</cp:lastModifiedBy>
  <cp:revision>8</cp:revision>
  <dcterms:created xsi:type="dcterms:W3CDTF">2018-07-06T09:19:00Z</dcterms:created>
  <dcterms:modified xsi:type="dcterms:W3CDTF">2018-12-13T03:05:00Z</dcterms:modified>
</cp:coreProperties>
</file>