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AC5" w:rsidRDefault="001F5AC5" w:rsidP="001F5A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5AC5" w:rsidRDefault="001F5AC5" w:rsidP="001F5AC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решению сессии </w:t>
      </w:r>
    </w:p>
    <w:p w:rsidR="001F5AC5" w:rsidRDefault="001F5AC5" w:rsidP="001F5AC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21.07.2017 № 81</w:t>
      </w:r>
    </w:p>
    <w:p w:rsidR="007B14B2" w:rsidRPr="00C20B05" w:rsidRDefault="007B14B2" w:rsidP="007B14B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20B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Положение о постоянной мандатной комиссии пятого созыва </w:t>
      </w:r>
      <w:r w:rsidR="00C20B05" w:rsidRPr="00C20B05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Совета депутатов Благовещенского</w:t>
      </w:r>
      <w:r w:rsidRPr="00C20B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</w:t>
      </w:r>
    </w:p>
    <w:p w:rsidR="007B14B2" w:rsidRPr="00C20B05" w:rsidRDefault="007B14B2" w:rsidP="007B14B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20B05">
        <w:rPr>
          <w:rFonts w:ascii="Times New Roman" w:eastAsia="Times New Roman" w:hAnsi="Times New Roman" w:cs="Times New Roman"/>
          <w:b/>
          <w:bCs/>
          <w:sz w:val="28"/>
          <w:szCs w:val="28"/>
        </w:rPr>
        <w:t>I. Общие положения</w:t>
      </w:r>
    </w:p>
    <w:p w:rsidR="007B14B2" w:rsidRPr="00C20B05" w:rsidRDefault="007B14B2" w:rsidP="007B14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B05">
        <w:rPr>
          <w:rFonts w:ascii="Times New Roman" w:eastAsia="Times New Roman" w:hAnsi="Times New Roman" w:cs="Times New Roman"/>
          <w:sz w:val="28"/>
          <w:szCs w:val="28"/>
        </w:rPr>
        <w:t>1. Мандатная комиссия (далее - Комиссия) является постоянно действующим органом Совета депутатов и подотчетна ему.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2. В своей деятельности Комиссия руководствуется Конституцией Российской Федерации, федеральными законами и иными нормативными правовыми актами Российской Федерации, региональными законами и иными нормативными правовыми актами Новосибирской области, Регламентом Совета депутатов, иными нормативно-правовыми актами, настоящим Положением.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3. Деятельность Комиссии основывается на принципах законности, коллегиальности и ответственности за принимаемые решения.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 xml:space="preserve">4. Материально-техническое, правовое, информационное и иное обеспечение деятельности Комиссии осуществляется Администрацией </w:t>
      </w:r>
      <w:r w:rsidR="00C20B05" w:rsidRPr="00C20B05">
        <w:rPr>
          <w:rFonts w:ascii="Times New Roman" w:eastAsia="Times New Roman" w:hAnsi="Times New Roman" w:cs="Times New Roman"/>
          <w:sz w:val="28"/>
          <w:szCs w:val="28"/>
        </w:rPr>
        <w:t>Благовещенского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t xml:space="preserve"> сельсовета.</w:t>
      </w:r>
    </w:p>
    <w:p w:rsidR="007B14B2" w:rsidRPr="00C20B05" w:rsidRDefault="007B14B2" w:rsidP="007B14B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20B05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II. Направления деятельности и основные полномочия Комиссии</w:t>
      </w:r>
    </w:p>
    <w:p w:rsidR="007B14B2" w:rsidRPr="00C20B05" w:rsidRDefault="007B14B2" w:rsidP="007B14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B05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C20B05">
        <w:rPr>
          <w:rFonts w:ascii="Times New Roman" w:eastAsia="Times New Roman" w:hAnsi="Times New Roman" w:cs="Times New Roman"/>
          <w:sz w:val="28"/>
          <w:szCs w:val="28"/>
        </w:rPr>
        <w:t>Комиссия осуществляет деятельность по следующим направлениям: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1) предварительное рассмотрение вопросов, связанных с депутатской деятельностью и этикой депутата Совета депутатов;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2) осуществление контроля за соблюдением установленного порядка прекращения депутатами Совета депутатов их полномочий;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3) предварительное рассмотрение вопросов о награждении Почетной грамотой Совета депутатов;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4) иные направления деятельности, отнесенные к ее ведению Совета депутатов.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2.</w:t>
      </w:r>
      <w:proofErr w:type="gramEnd"/>
      <w:r w:rsidRPr="00C20B05">
        <w:rPr>
          <w:rFonts w:ascii="Times New Roman" w:eastAsia="Times New Roman" w:hAnsi="Times New Roman" w:cs="Times New Roman"/>
          <w:sz w:val="28"/>
          <w:szCs w:val="28"/>
        </w:rPr>
        <w:t xml:space="preserve"> Комиссия, по вопросам, отнесенным к ее ведению: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1) осуществляет предварительное рассмотрение внесенных на сессию Совета депутатов проектов решений;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2) осуществляет подготовку заключений по проекту правового акта Совета депутатов;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3) вносит предложения по повестке сессии Совета депутатов</w:t>
      </w:r>
      <w:proofErr w:type="gramStart"/>
      <w:r w:rsidRPr="00C20B05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4) самостоятельно решают вопросы организации своей деятельности;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 xml:space="preserve">5) запрашивает необходимые для осуществления своей деятельности документы и материалы у руководителей  предприятий, учреждений Администрации </w:t>
      </w:r>
      <w:r w:rsidR="00C20B05">
        <w:rPr>
          <w:rFonts w:ascii="Times New Roman" w:eastAsia="Times New Roman" w:hAnsi="Times New Roman" w:cs="Times New Roman"/>
          <w:sz w:val="28"/>
          <w:szCs w:val="28"/>
        </w:rPr>
        <w:t>Благовещенского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</w:r>
      <w:r w:rsidRPr="00C20B05">
        <w:rPr>
          <w:rFonts w:ascii="Times New Roman" w:eastAsia="Times New Roman" w:hAnsi="Times New Roman" w:cs="Times New Roman"/>
          <w:sz w:val="28"/>
          <w:szCs w:val="28"/>
        </w:rPr>
        <w:lastRenderedPageBreak/>
        <w:t>6) осуществляют подготовку проектов Совета депутатов;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7) обращается в Администрацию для проведения экспертизы нормативных правовых актов, получения информации, по другим вопросам своей деятельности;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 xml:space="preserve">8) осуществляет </w:t>
      </w:r>
      <w:proofErr w:type="gramStart"/>
      <w:r w:rsidRPr="00C20B05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20B05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решений Совета депутатов;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9) осуществляет иные полномочия в соответствии с Регламентом Совета депутатов и настоящим Положением.</w:t>
      </w:r>
    </w:p>
    <w:p w:rsidR="007B14B2" w:rsidRPr="00C20B05" w:rsidRDefault="007B14B2" w:rsidP="007B14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B05">
        <w:rPr>
          <w:rFonts w:ascii="Times New Roman" w:eastAsia="Times New Roman" w:hAnsi="Times New Roman" w:cs="Times New Roman"/>
          <w:b/>
          <w:bCs/>
          <w:sz w:val="28"/>
          <w:szCs w:val="28"/>
        </w:rPr>
        <w:t>III. Структура Комиссии</w:t>
      </w:r>
    </w:p>
    <w:p w:rsidR="007B14B2" w:rsidRPr="00C20B05" w:rsidRDefault="007B14B2" w:rsidP="007B14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B05">
        <w:rPr>
          <w:rFonts w:ascii="Times New Roman" w:eastAsia="Times New Roman" w:hAnsi="Times New Roman" w:cs="Times New Roman"/>
          <w:sz w:val="28"/>
          <w:szCs w:val="28"/>
        </w:rPr>
        <w:t>1. Комиссию возглавляет председатель, который избирается на эту должность из состава комиссии в порядке, предусмотренном Регламентом Совета депутатов.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 xml:space="preserve">2. </w:t>
      </w:r>
      <w:proofErr w:type="gramStart"/>
      <w:r w:rsidRPr="00C20B05">
        <w:rPr>
          <w:rFonts w:ascii="Times New Roman" w:eastAsia="Times New Roman" w:hAnsi="Times New Roman" w:cs="Times New Roman"/>
          <w:sz w:val="28"/>
          <w:szCs w:val="28"/>
        </w:rPr>
        <w:t>Председатель Комиссии наделяется следующими полномочиями: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1) созывает заседания Комиссии;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2) ведет заседания Комиссии, подписывает их решения, протоколы;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3) обеспечивает членов Комиссии материалами и документами, связанными с деятельностью Комиссии;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4) дает поручения членам Комиссии;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5) организует взаимодействие с другими комиссиями Совета депутатов;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6) от имени Комиссии вносит предложения по повестке сессии Совета депутатов;</w:t>
      </w:r>
      <w:proofErr w:type="gramEnd"/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7) информирует Совет депутатов о деятельности Комиссии;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8) рассматривает обращения, поступившие в адрес Комиссии;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9) выполняет иные функции, связанные с организацией работы Комиссии.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3. В отсутствие председателя Комиссии его обязанности выполняет один из членов Комиссии.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4. Члены Комиссии: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1) вправе вносить предложения и замечания по повестке заседания Комиссии, порядку рассмотрения и существу обсуждаемых вопросов;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2) на заседаниях Комиссии вправе участвовать в прениях, задавать вопросы докладчикам и председательствующему на заседании, выступать с предложениями и замечаниями, объяснять мотивы голосования и давать справки по рассматриваемым на заседании Комиссии вопросам;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3) вправе знакомиться с протоколами заседаний, решениями любой из постоянных комиссий Совета депутатов;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4) по поручению Комиссии имеют право выступать на сессиях Совета депутатов,  с докладами и содокладами по вопросам, относящимся к ведению Комиссии.</w:t>
      </w:r>
    </w:p>
    <w:p w:rsidR="007B14B2" w:rsidRPr="00C20B05" w:rsidRDefault="007B14B2" w:rsidP="007B14B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20B05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IV. Порядок ведения заседания Комиссии</w:t>
      </w:r>
    </w:p>
    <w:p w:rsidR="007B14B2" w:rsidRPr="00C20B05" w:rsidRDefault="007B14B2" w:rsidP="007B14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B05">
        <w:rPr>
          <w:rFonts w:ascii="Times New Roman" w:eastAsia="Times New Roman" w:hAnsi="Times New Roman" w:cs="Times New Roman"/>
          <w:sz w:val="28"/>
          <w:szCs w:val="28"/>
        </w:rPr>
        <w:t>1. Заседание Комиссии правомочно, если на нем присутствует не менее половины депутатов, входящих в состав Комиссии.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</w:r>
      <w:r w:rsidRPr="00C20B05">
        <w:rPr>
          <w:rFonts w:ascii="Times New Roman" w:eastAsia="Times New Roman" w:hAnsi="Times New Roman" w:cs="Times New Roman"/>
          <w:sz w:val="28"/>
          <w:szCs w:val="28"/>
        </w:rPr>
        <w:lastRenderedPageBreak/>
        <w:t>2. Депутат обязан присутствовать на заседаниях Комиссии. О невозможности присутствовать на заседании Комиссии по уважительной причине депутат заблаговременно извещает председателя Комиссии .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 xml:space="preserve">3. Заседания Комиссии проводятся открыто. На заседании Комиссии вправе присутствовать с правом совещательного голоса депутаты Совета депутатов, не входящие в состав Комиссии, Глава </w:t>
      </w:r>
      <w:r w:rsidR="00C20B05">
        <w:rPr>
          <w:rFonts w:ascii="Times New Roman" w:eastAsia="Times New Roman" w:hAnsi="Times New Roman" w:cs="Times New Roman"/>
          <w:sz w:val="28"/>
          <w:szCs w:val="28"/>
        </w:rPr>
        <w:t>Благовещенского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t xml:space="preserve"> сельсовета или уполномоченные им лица, представители органов местного самоуправления, общественных объединений.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4. На заседание Комиссии могут приглашаться специалисты органов местного самоуправления.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5. Комиссия вправе проводить совместные заседания с другими комиссиями Совета депутатов по вопросам, относящимся к их совместному ведению.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6. Комиссия, по вопросам, находящимся на ее рассмотрении, может запрашивать мнения других комиссий Совета депутатов.</w:t>
      </w:r>
      <w:r w:rsidRPr="00C20B05">
        <w:rPr>
          <w:rFonts w:ascii="Times New Roman" w:eastAsia="Times New Roman" w:hAnsi="Times New Roman" w:cs="Times New Roman"/>
          <w:sz w:val="28"/>
          <w:szCs w:val="28"/>
        </w:rPr>
        <w:br/>
        <w:t>7. Решение Комиссии принимается открытым голосованием большинством голосов от общего числа присутствующих на заседании членов Комиссии и фиксируется в протоколе заседания Комиссии.</w:t>
      </w:r>
    </w:p>
    <w:p w:rsidR="004D456A" w:rsidRPr="00C20B05" w:rsidRDefault="004D456A">
      <w:pPr>
        <w:rPr>
          <w:sz w:val="28"/>
          <w:szCs w:val="28"/>
        </w:rPr>
      </w:pPr>
    </w:p>
    <w:sectPr w:rsidR="004D456A" w:rsidRPr="00C20B05" w:rsidSect="00DA7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characterSpacingControl w:val="doNotCompress"/>
  <w:compat>
    <w:useFELayout/>
  </w:compat>
  <w:rsids>
    <w:rsidRoot w:val="007B14B2"/>
    <w:rsid w:val="001F5AC5"/>
    <w:rsid w:val="004D456A"/>
    <w:rsid w:val="007B14B2"/>
    <w:rsid w:val="00C15941"/>
    <w:rsid w:val="00C20B05"/>
    <w:rsid w:val="00CA02B7"/>
    <w:rsid w:val="00DA74DF"/>
    <w:rsid w:val="00FE4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4DF"/>
  </w:style>
  <w:style w:type="paragraph" w:styleId="2">
    <w:name w:val="heading 2"/>
    <w:basedOn w:val="a"/>
    <w:link w:val="20"/>
    <w:uiPriority w:val="9"/>
    <w:qFormat/>
    <w:rsid w:val="007B14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7B14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B14B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7B14B2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7B1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B14B2"/>
    <w:pPr>
      <w:ind w:left="720"/>
      <w:contextualSpacing/>
    </w:pPr>
  </w:style>
  <w:style w:type="table" w:styleId="a5">
    <w:name w:val="Table Grid"/>
    <w:basedOn w:val="a1"/>
    <w:uiPriority w:val="59"/>
    <w:rsid w:val="001F5AC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0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66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267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426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866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315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3745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382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751</Words>
  <Characters>4287</Characters>
  <Application>Microsoft Office Word</Application>
  <DocSecurity>0</DocSecurity>
  <Lines>35</Lines>
  <Paragraphs>10</Paragraphs>
  <ScaleCrop>false</ScaleCrop>
  <Company>Grizli777</Company>
  <LinksUpToDate>false</LinksUpToDate>
  <CharactersWithSpaces>5028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2016-03-23T08:23:00Z</dcterms:created>
  <dcterms:modified xsi:type="dcterms:W3CDTF">2017-11-16T03:26:00Z</dcterms:modified>
</cp:coreProperties>
</file>